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F1" w:rsidRPr="009B2ADC" w:rsidRDefault="002E3FF1" w:rsidP="006F4F46">
      <w:pPr>
        <w:pStyle w:val="a3"/>
        <w:shd w:val="clear" w:color="auto" w:fill="FFFFFF"/>
        <w:spacing w:before="0" w:beforeAutospacing="0" w:after="0" w:afterAutospacing="0" w:line="360" w:lineRule="auto"/>
        <w:jc w:val="center"/>
        <w:rPr>
          <w:b/>
          <w:color w:val="010101"/>
          <w:sz w:val="28"/>
          <w:szCs w:val="28"/>
        </w:rPr>
      </w:pPr>
      <w:r w:rsidRPr="009B2ADC">
        <w:rPr>
          <w:b/>
          <w:color w:val="010101"/>
          <w:sz w:val="28"/>
          <w:szCs w:val="28"/>
        </w:rPr>
        <w:t>Административная и уголовная ответственность за проявления</w:t>
      </w:r>
    </w:p>
    <w:p w:rsidR="002E3FF1" w:rsidRPr="009B2ADC" w:rsidRDefault="002E3FF1" w:rsidP="006F4F46">
      <w:pPr>
        <w:pStyle w:val="a3"/>
        <w:shd w:val="clear" w:color="auto" w:fill="FFFFFF"/>
        <w:spacing w:before="0" w:beforeAutospacing="0" w:after="0" w:afterAutospacing="0" w:line="360" w:lineRule="auto"/>
        <w:jc w:val="center"/>
        <w:rPr>
          <w:b/>
          <w:color w:val="010101"/>
          <w:sz w:val="28"/>
          <w:szCs w:val="28"/>
        </w:rPr>
      </w:pPr>
      <w:r w:rsidRPr="009B2ADC">
        <w:rPr>
          <w:b/>
          <w:color w:val="010101"/>
          <w:sz w:val="28"/>
          <w:szCs w:val="28"/>
        </w:rPr>
        <w:t>экстремизма</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В качестве проявления экстремизма рассматривают хулиганство, публичную </w:t>
      </w:r>
      <w:r w:rsidR="009B2ADC">
        <w:rPr>
          <w:color w:val="010101"/>
          <w:sz w:val="28"/>
          <w:szCs w:val="28"/>
        </w:rPr>
        <w:t xml:space="preserve"> </w:t>
      </w:r>
      <w:r w:rsidRPr="002E3FF1">
        <w:rPr>
          <w:color w:val="010101"/>
          <w:sz w:val="28"/>
          <w:szCs w:val="28"/>
        </w:rPr>
        <w:t>демонстрацию нацистской символики, распространение экстремистских материалов, вандализм, осквернение мест захоронения и многое другое. За различные проявления экстремизма предусмотрена как административная ответственность, так и уголовная.</w:t>
      </w:r>
    </w:p>
    <w:p w:rsidR="006F4F46" w:rsidRDefault="006F4F46" w:rsidP="006F4F46">
      <w:pPr>
        <w:pStyle w:val="a3"/>
        <w:shd w:val="clear" w:color="auto" w:fill="FFFFFF"/>
        <w:spacing w:before="0" w:beforeAutospacing="0" w:after="0" w:afterAutospacing="0" w:line="360" w:lineRule="auto"/>
        <w:rPr>
          <w:color w:val="010101"/>
          <w:sz w:val="28"/>
          <w:szCs w:val="28"/>
        </w:rPr>
      </w:pP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Перечень административных правонарушений и наказаний предусмотрен Кодексом об административных правонарушениях РФ (</w:t>
      </w:r>
      <w:proofErr w:type="spellStart"/>
      <w:r w:rsidRPr="002E3FF1">
        <w:rPr>
          <w:color w:val="010101"/>
          <w:sz w:val="28"/>
          <w:szCs w:val="28"/>
        </w:rPr>
        <w:t>КоАП</w:t>
      </w:r>
      <w:proofErr w:type="spellEnd"/>
      <w:r w:rsidRPr="002E3FF1">
        <w:rPr>
          <w:color w:val="010101"/>
          <w:sz w:val="28"/>
          <w:szCs w:val="28"/>
        </w:rPr>
        <w:t xml:space="preserve"> РФ).</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Перечень уголовных преступлений и наказаний предусмотрен уголовным кодексом РФ (УК РФ).</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Административная ответственность за проявления экстремизма</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1. Одним из самых распространенных видов правонарушений является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хулиганство. Причем за мелкое хулиганство предусмотрена административная ответственность. За более </w:t>
      </w:r>
      <w:proofErr w:type="gramStart"/>
      <w:r w:rsidRPr="002E3FF1">
        <w:rPr>
          <w:color w:val="010101"/>
          <w:sz w:val="28"/>
          <w:szCs w:val="28"/>
        </w:rPr>
        <w:t>тяжкое</w:t>
      </w:r>
      <w:proofErr w:type="gramEnd"/>
      <w:r w:rsidRPr="002E3FF1">
        <w:rPr>
          <w:color w:val="010101"/>
          <w:sz w:val="28"/>
          <w:szCs w:val="28"/>
        </w:rPr>
        <w:t xml:space="preserve"> – уголовная.</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Согласно ст. 20.1 </w:t>
      </w:r>
      <w:proofErr w:type="spellStart"/>
      <w:r w:rsidRPr="002E3FF1">
        <w:rPr>
          <w:color w:val="010101"/>
          <w:sz w:val="28"/>
          <w:szCs w:val="28"/>
        </w:rPr>
        <w:t>КоАП</w:t>
      </w:r>
      <w:proofErr w:type="spellEnd"/>
      <w:r w:rsidRPr="002E3FF1">
        <w:rPr>
          <w:color w:val="010101"/>
          <w:sz w:val="28"/>
          <w:szCs w:val="28"/>
        </w:rPr>
        <w:t xml:space="preserve"> РФ мелкое хулиганство – это нарушение общественного порядка, которое выражает явное неуважение к обществу. Это может быть:</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нецензурная брань в общественных местах;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оскорбительное приставание к гражданам;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уничтожение или повреждение чужого имущества.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Все эти действия влекут за собой:</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либо наложение административного штрафа в размере от 500 до 1000 рублей.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Штраф может быть увеличен до 2500 рублей, если хулиганство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сопровождалось неповиновением законному требованию представителя власти. </w:t>
      </w:r>
    </w:p>
    <w:p w:rsid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либо административный арест на срок до пятнадцати суток. </w:t>
      </w:r>
    </w:p>
    <w:p w:rsidR="006F4F46" w:rsidRPr="002E3FF1" w:rsidRDefault="006F4F46" w:rsidP="006F4F46">
      <w:pPr>
        <w:pStyle w:val="a3"/>
        <w:shd w:val="clear" w:color="auto" w:fill="FFFFFF"/>
        <w:spacing w:before="0" w:beforeAutospacing="0" w:after="0" w:afterAutospacing="0" w:line="360" w:lineRule="auto"/>
        <w:rPr>
          <w:color w:val="010101"/>
          <w:sz w:val="28"/>
          <w:szCs w:val="28"/>
        </w:rPr>
      </w:pP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lastRenderedPageBreak/>
        <w:t xml:space="preserve">2. </w:t>
      </w:r>
      <w:r w:rsidR="006F4F46">
        <w:rPr>
          <w:color w:val="010101"/>
          <w:sz w:val="28"/>
          <w:szCs w:val="28"/>
        </w:rPr>
        <w:t xml:space="preserve"> А</w:t>
      </w:r>
      <w:r w:rsidRPr="002E3FF1">
        <w:rPr>
          <w:color w:val="010101"/>
          <w:sz w:val="28"/>
          <w:szCs w:val="28"/>
        </w:rPr>
        <w:t xml:space="preserve">дминистративным правонарушением является пропаганда 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публичное демонстрирование нацистской атрибутики или символики либо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атрибутики или символики, </w:t>
      </w:r>
      <w:proofErr w:type="gramStart"/>
      <w:r w:rsidRPr="002E3FF1">
        <w:rPr>
          <w:color w:val="010101"/>
          <w:sz w:val="28"/>
          <w:szCs w:val="28"/>
        </w:rPr>
        <w:t>сходных</w:t>
      </w:r>
      <w:proofErr w:type="gramEnd"/>
      <w:r w:rsidRPr="002E3FF1">
        <w:rPr>
          <w:color w:val="010101"/>
          <w:sz w:val="28"/>
          <w:szCs w:val="28"/>
        </w:rPr>
        <w:t xml:space="preserve"> с нацистской атрибутикой или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символикой до степени смешения, либо публичное демонстрирование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атрибутики или символики экстремистских организаций</w:t>
      </w:r>
      <w:proofErr w:type="gramStart"/>
      <w:r w:rsidRPr="002E3FF1">
        <w:rPr>
          <w:color w:val="010101"/>
          <w:sz w:val="28"/>
          <w:szCs w:val="28"/>
        </w:rPr>
        <w:t xml:space="preserve"> ,</w:t>
      </w:r>
      <w:proofErr w:type="gramEnd"/>
      <w:r w:rsidRPr="002E3FF1">
        <w:rPr>
          <w:color w:val="010101"/>
          <w:sz w:val="28"/>
          <w:szCs w:val="28"/>
        </w:rPr>
        <w:t xml:space="preserve"> предусмотренное ст.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20.3 </w:t>
      </w:r>
      <w:proofErr w:type="spellStart"/>
      <w:r w:rsidRPr="002E3FF1">
        <w:rPr>
          <w:color w:val="010101"/>
          <w:sz w:val="28"/>
          <w:szCs w:val="28"/>
        </w:rPr>
        <w:t>КоАП</w:t>
      </w:r>
      <w:proofErr w:type="spellEnd"/>
      <w:r w:rsidRPr="002E3FF1">
        <w:rPr>
          <w:color w:val="010101"/>
          <w:sz w:val="28"/>
          <w:szCs w:val="28"/>
        </w:rPr>
        <w:t xml:space="preserve"> РФ. Нацистская атрибутика и символика могут включать в себя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знамена, значки, атрибуты униформы, иные отличительные знаки, приветствия и приветственные жесты.</w:t>
      </w:r>
      <w:r w:rsidR="006F4F46">
        <w:rPr>
          <w:color w:val="010101"/>
          <w:sz w:val="28"/>
          <w:szCs w:val="28"/>
        </w:rPr>
        <w:t xml:space="preserve"> </w:t>
      </w:r>
      <w:r w:rsidRPr="002E3FF1">
        <w:rPr>
          <w:color w:val="010101"/>
          <w:sz w:val="28"/>
          <w:szCs w:val="28"/>
        </w:rPr>
        <w:t>Этот запрет связан с тем, что он оскорбляет память о жертвах Великой Отечественной Войны.</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За такое нарушение </w:t>
      </w:r>
      <w:proofErr w:type="gramStart"/>
      <w:r w:rsidRPr="002E3FF1">
        <w:rPr>
          <w:color w:val="010101"/>
          <w:sz w:val="28"/>
          <w:szCs w:val="28"/>
        </w:rPr>
        <w:t>предусмотрен</w:t>
      </w:r>
      <w:proofErr w:type="gramEnd"/>
      <w:r w:rsidRPr="002E3FF1">
        <w:rPr>
          <w:color w:val="010101"/>
          <w:sz w:val="28"/>
          <w:szCs w:val="28"/>
        </w:rPr>
        <w:t>:</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либо штраф в размере от 1000 до 2000 рублей с конфискацией атрибутики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или символики.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либо арест на срок до пятнадцати суток с конфискацией атрибутики или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символики.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Изготовление, сбыт нацистской атрибутики или символики влекут за собой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ответственность в виде штрафа на граждан в размере от 1000 до 2500 рублей с конфискацией предмета административного правонарушения.</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3. Следующее административное правонарушение – Массовое распространение</w:t>
      </w:r>
      <w:r w:rsidR="006F4F46">
        <w:rPr>
          <w:color w:val="010101"/>
          <w:sz w:val="28"/>
          <w:szCs w:val="28"/>
        </w:rPr>
        <w:t xml:space="preserve"> </w:t>
      </w:r>
      <w:r w:rsidRPr="002E3FF1">
        <w:rPr>
          <w:color w:val="010101"/>
          <w:sz w:val="28"/>
          <w:szCs w:val="28"/>
        </w:rPr>
        <w:t xml:space="preserve">экстремистских материалов, включенных в опубликованный федеральный </w:t>
      </w:r>
      <w:r w:rsidR="006F4F46">
        <w:rPr>
          <w:color w:val="010101"/>
          <w:sz w:val="28"/>
          <w:szCs w:val="28"/>
        </w:rPr>
        <w:t xml:space="preserve"> </w:t>
      </w:r>
      <w:r w:rsidRPr="002E3FF1">
        <w:rPr>
          <w:color w:val="010101"/>
          <w:sz w:val="28"/>
          <w:szCs w:val="28"/>
        </w:rPr>
        <w:t xml:space="preserve">список экстремистских материалов, а равно их производство либо хранение </w:t>
      </w:r>
      <w:proofErr w:type="gramStart"/>
      <w:r w:rsidRPr="002E3FF1">
        <w:rPr>
          <w:color w:val="010101"/>
          <w:sz w:val="28"/>
          <w:szCs w:val="28"/>
        </w:rPr>
        <w:t>в</w:t>
      </w:r>
      <w:proofErr w:type="gram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proofErr w:type="gramStart"/>
      <w:r w:rsidRPr="002E3FF1">
        <w:rPr>
          <w:color w:val="010101"/>
          <w:sz w:val="28"/>
          <w:szCs w:val="28"/>
        </w:rPr>
        <w:t>целях</w:t>
      </w:r>
      <w:proofErr w:type="gramEnd"/>
      <w:r w:rsidRPr="002E3FF1">
        <w:rPr>
          <w:color w:val="010101"/>
          <w:sz w:val="28"/>
          <w:szCs w:val="28"/>
        </w:rPr>
        <w:t xml:space="preserve"> массового распространения</w:t>
      </w:r>
      <w:r w:rsidR="006F4F46">
        <w:rPr>
          <w:color w:val="010101"/>
          <w:sz w:val="28"/>
          <w:szCs w:val="28"/>
        </w:rPr>
        <w:t xml:space="preserve"> </w:t>
      </w:r>
      <w:r w:rsidRPr="002E3FF1">
        <w:rPr>
          <w:color w:val="010101"/>
          <w:sz w:val="28"/>
          <w:szCs w:val="28"/>
        </w:rPr>
        <w:t xml:space="preserve">(предусмотрено ст. 20.29 </w:t>
      </w:r>
      <w:proofErr w:type="spellStart"/>
      <w:r w:rsidRPr="002E3FF1">
        <w:rPr>
          <w:color w:val="010101"/>
          <w:sz w:val="28"/>
          <w:szCs w:val="28"/>
        </w:rPr>
        <w:t>КоАП</w:t>
      </w:r>
      <w:proofErr w:type="spellEnd"/>
      <w:r w:rsidRPr="002E3FF1">
        <w:rPr>
          <w:color w:val="010101"/>
          <w:sz w:val="28"/>
          <w:szCs w:val="28"/>
        </w:rPr>
        <w:t xml:space="preserve"> РФ). </w:t>
      </w:r>
    </w:p>
    <w:p w:rsidR="006F4F46"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Экстремистские материалы – это документы либо информация на иных носителях, которые призывают к осуществлению экстремистской деятельности. </w:t>
      </w:r>
      <w:r w:rsidR="006F4F46">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Сюда относятся:</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труды руководителей национал-социалистской рабочей партии Германии,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фашистской партии Италии, публикации, оправдывающие национальное и (или) расовое превосходство публикации, оправдывающие совершение </w:t>
      </w:r>
      <w:r w:rsidRPr="002E3FF1">
        <w:rPr>
          <w:color w:val="010101"/>
          <w:sz w:val="28"/>
          <w:szCs w:val="28"/>
        </w:rPr>
        <w:lastRenderedPageBreak/>
        <w:t xml:space="preserve">преступлений против какой-либо этнической, социальной, расовой, национальной или религиозной группы.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Данное правонарушение влечет за собой:</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либо наложение штрафа на граждан в размере от 1000 до 3000 рублей </w:t>
      </w:r>
      <w:proofErr w:type="gramStart"/>
      <w:r w:rsidRPr="002E3FF1">
        <w:rPr>
          <w:color w:val="010101"/>
          <w:sz w:val="28"/>
          <w:szCs w:val="28"/>
        </w:rPr>
        <w:t>с</w:t>
      </w:r>
      <w:proofErr w:type="gram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конфискацией указанных материалов.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либо арест на срок до пятнадцати суток с конфискацией указанных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материалов.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3. Следующее административное правонарушение - </w:t>
      </w:r>
      <w:proofErr w:type="gramStart"/>
      <w:r w:rsidRPr="002E3FF1">
        <w:rPr>
          <w:color w:val="010101"/>
          <w:sz w:val="28"/>
          <w:szCs w:val="28"/>
        </w:rPr>
        <w:t>ч</w:t>
      </w:r>
      <w:proofErr w:type="gramEnd"/>
      <w:r w:rsidRPr="002E3FF1">
        <w:rPr>
          <w:color w:val="010101"/>
          <w:sz w:val="28"/>
          <w:szCs w:val="28"/>
        </w:rPr>
        <w:t xml:space="preserve">.2 Статья 13.15 </w:t>
      </w:r>
      <w:proofErr w:type="spellStart"/>
      <w:r w:rsidRPr="002E3FF1">
        <w:rPr>
          <w:color w:val="010101"/>
          <w:sz w:val="28"/>
          <w:szCs w:val="28"/>
        </w:rPr>
        <w:t>КоАП</w:t>
      </w:r>
      <w:proofErr w:type="spell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РФ Распространение информации об общественном объединении или иной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организации, </w:t>
      </w:r>
      <w:proofErr w:type="gramStart"/>
      <w:r w:rsidRPr="002E3FF1">
        <w:rPr>
          <w:color w:val="010101"/>
          <w:sz w:val="28"/>
          <w:szCs w:val="28"/>
        </w:rPr>
        <w:t>включенных</w:t>
      </w:r>
      <w:proofErr w:type="gramEnd"/>
      <w:r w:rsidRPr="002E3FF1">
        <w:rPr>
          <w:color w:val="010101"/>
          <w:sz w:val="28"/>
          <w:szCs w:val="28"/>
        </w:rPr>
        <w:t xml:space="preserve"> в опубликованный перечень общественных 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религиозных объединений, иных организаций, в отношении которых судом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принято вступившее в законную силу решение о ликвидации или запрете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деятельности по основаниям, предусмотренным Федеральным законом от 25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июля 2002 года N 114-ФЗ "О противодействии экстремистской деятельности",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без указания на то, что соответствующее общественное объединение или иная организация ликвидированы </w:t>
      </w:r>
      <w:r w:rsidR="006F4F46">
        <w:rPr>
          <w:color w:val="010101"/>
          <w:sz w:val="28"/>
          <w:szCs w:val="28"/>
        </w:rPr>
        <w:t xml:space="preserve">или их деятельность запрещена. </w:t>
      </w:r>
      <w:proofErr w:type="gramStart"/>
      <w:r w:rsidRPr="002E3FF1">
        <w:rPr>
          <w:color w:val="010101"/>
          <w:sz w:val="28"/>
          <w:szCs w:val="28"/>
        </w:rPr>
        <w:t>Запрещены</w:t>
      </w:r>
      <w:proofErr w:type="gramEnd"/>
      <w:r w:rsidRPr="002E3FF1">
        <w:rPr>
          <w:color w:val="010101"/>
          <w:sz w:val="28"/>
          <w:szCs w:val="28"/>
        </w:rPr>
        <w:t xml:space="preserve"> продажа, дарение, передача в эфир, по кабельному телевидению,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любым другим способом публикации </w:t>
      </w:r>
      <w:r w:rsidR="006F4F46">
        <w:rPr>
          <w:color w:val="010101"/>
          <w:sz w:val="28"/>
          <w:szCs w:val="28"/>
        </w:rPr>
        <w:t>или обнародования</w:t>
      </w:r>
      <w:proofErr w:type="gramStart"/>
      <w:r w:rsidR="006F4F46">
        <w:rPr>
          <w:color w:val="010101"/>
          <w:sz w:val="28"/>
          <w:szCs w:val="28"/>
        </w:rPr>
        <w:t xml:space="preserve"> </w:t>
      </w:r>
      <w:r w:rsidRPr="002E3FF1">
        <w:rPr>
          <w:color w:val="010101"/>
          <w:sz w:val="28"/>
          <w:szCs w:val="28"/>
        </w:rPr>
        <w:t>,</w:t>
      </w:r>
      <w:proofErr w:type="gramEnd"/>
      <w:r w:rsidRPr="002E3FF1">
        <w:rPr>
          <w:color w:val="010101"/>
          <w:sz w:val="28"/>
          <w:szCs w:val="28"/>
        </w:rPr>
        <w:t xml:space="preserve"> любые другие способы распространения информации об организациях, включенных в список запрещенных Федерации в Российской Федерации , без указания на то что ее деятельность запрещена либо она ликвидирована:</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в теле-, видео, </w:t>
      </w:r>
      <w:proofErr w:type="spellStart"/>
      <w:r w:rsidRPr="002E3FF1">
        <w:rPr>
          <w:color w:val="010101"/>
          <w:sz w:val="28"/>
          <w:szCs w:val="28"/>
        </w:rPr>
        <w:t>кинопрограммахдокументальных</w:t>
      </w:r>
      <w:proofErr w:type="spellEnd"/>
      <w:r w:rsidRPr="002E3FF1">
        <w:rPr>
          <w:color w:val="010101"/>
          <w:sz w:val="28"/>
          <w:szCs w:val="28"/>
        </w:rPr>
        <w:t xml:space="preserve"> и художественных фильмах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в информационных компьютерных файлах и программах</w:t>
      </w:r>
      <w:proofErr w:type="gramStart"/>
      <w:r w:rsidRPr="002E3FF1">
        <w:rPr>
          <w:color w:val="010101"/>
          <w:sz w:val="28"/>
          <w:szCs w:val="28"/>
        </w:rPr>
        <w:t xml:space="preserve"> ,</w:t>
      </w:r>
      <w:proofErr w:type="gramEnd"/>
      <w:r w:rsidRPr="002E3FF1">
        <w:rPr>
          <w:color w:val="010101"/>
          <w:sz w:val="28"/>
          <w:szCs w:val="28"/>
        </w:rPr>
        <w:t xml:space="preserve"> в том числе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передаваемых через Интернет и других объектах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Данное правонарушение влечет за собой:</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 либо наложение штрафа на граждан в размере от 2000 до 2500 рублей </w:t>
      </w:r>
      <w:proofErr w:type="gramStart"/>
      <w:r w:rsidRPr="002E3FF1">
        <w:rPr>
          <w:color w:val="010101"/>
          <w:sz w:val="28"/>
          <w:szCs w:val="28"/>
        </w:rPr>
        <w:t>с</w:t>
      </w:r>
      <w:proofErr w:type="gram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конфискацией предмета административного правонарушения</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либо арест на срок до пятнадцати суток с конфискацией предмета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административного правонарушения</w:t>
      </w:r>
    </w:p>
    <w:p w:rsidR="006F4F46" w:rsidRDefault="006F4F46" w:rsidP="006F4F46">
      <w:pPr>
        <w:pStyle w:val="a3"/>
        <w:shd w:val="clear" w:color="auto" w:fill="FFFFFF"/>
        <w:spacing w:before="0" w:beforeAutospacing="0" w:after="0" w:afterAutospacing="0" w:line="360" w:lineRule="auto"/>
        <w:rPr>
          <w:color w:val="010101"/>
          <w:sz w:val="28"/>
          <w:szCs w:val="28"/>
        </w:rPr>
      </w:pP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6F4F46">
        <w:rPr>
          <w:b/>
          <w:color w:val="010101"/>
          <w:sz w:val="28"/>
          <w:szCs w:val="28"/>
        </w:rPr>
        <w:lastRenderedPageBreak/>
        <w:t>Уголовная ответственность за экстремистские преступления</w:t>
      </w:r>
      <w:r w:rsidRPr="002E3FF1">
        <w:rPr>
          <w:color w:val="010101"/>
          <w:sz w:val="28"/>
          <w:szCs w:val="28"/>
        </w:rPr>
        <w:t>.</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Круг экстремистских преступлений достаточно широк. В соответствии </w:t>
      </w:r>
      <w:proofErr w:type="gramStart"/>
      <w:r w:rsidRPr="002E3FF1">
        <w:rPr>
          <w:color w:val="010101"/>
          <w:sz w:val="28"/>
          <w:szCs w:val="28"/>
        </w:rPr>
        <w:t>с</w:t>
      </w:r>
      <w:proofErr w:type="gram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примечанием 2 к ст. 282.1 Уголовного кодекса Российской Федерации </w:t>
      </w:r>
      <w:proofErr w:type="gramStart"/>
      <w:r w:rsidRPr="002E3FF1">
        <w:rPr>
          <w:color w:val="010101"/>
          <w:sz w:val="28"/>
          <w:szCs w:val="28"/>
        </w:rPr>
        <w:t>под</w:t>
      </w:r>
      <w:proofErr w:type="gram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преступлениями экстремистской направленности понимаются преступления,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proofErr w:type="gramStart"/>
      <w:r w:rsidRPr="002E3FF1">
        <w:rPr>
          <w:color w:val="010101"/>
          <w:sz w:val="28"/>
          <w:szCs w:val="28"/>
        </w:rPr>
        <w:t>совершенные</w:t>
      </w:r>
      <w:proofErr w:type="gramEnd"/>
      <w:r w:rsidRPr="002E3FF1">
        <w:rPr>
          <w:color w:val="010101"/>
          <w:sz w:val="28"/>
          <w:szCs w:val="28"/>
        </w:rPr>
        <w:t xml:space="preserve"> по мотивам политической, идеологической, расовой,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национальной или религиозной ненависти или вражды либо по мотивам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ненависти или вражды в отношении какой-либо социальной группы.</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Все эти преступления можно разделить на несколько групп:</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I. Преступления против личности:</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1. убийство по данным мотивам – п. "л" </w:t>
      </w:r>
      <w:proofErr w:type="gramStart"/>
      <w:r w:rsidRPr="002E3FF1">
        <w:rPr>
          <w:color w:val="010101"/>
          <w:sz w:val="28"/>
          <w:szCs w:val="28"/>
        </w:rPr>
        <w:t>ч</w:t>
      </w:r>
      <w:proofErr w:type="gramEnd"/>
      <w:r w:rsidRPr="002E3FF1">
        <w:rPr>
          <w:color w:val="010101"/>
          <w:sz w:val="28"/>
          <w:szCs w:val="28"/>
        </w:rPr>
        <w:t xml:space="preserve">. 2 ст. 105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2. умышленное причинение тяжкого вреда здоровью по тем же мотивам – п. "е" </w:t>
      </w:r>
      <w:proofErr w:type="gramStart"/>
      <w:r w:rsidRPr="002E3FF1">
        <w:rPr>
          <w:color w:val="010101"/>
          <w:sz w:val="28"/>
          <w:szCs w:val="28"/>
        </w:rPr>
        <w:t>ч</w:t>
      </w:r>
      <w:proofErr w:type="gramEnd"/>
      <w:r w:rsidRPr="002E3FF1">
        <w:rPr>
          <w:color w:val="010101"/>
          <w:sz w:val="28"/>
          <w:szCs w:val="28"/>
        </w:rPr>
        <w:t xml:space="preserve">. 2 ст. 111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3. умышленное причинение средней тяжести вреда здоровью по этим же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мотивам – п. "е" </w:t>
      </w:r>
      <w:proofErr w:type="gramStart"/>
      <w:r w:rsidRPr="002E3FF1">
        <w:rPr>
          <w:color w:val="010101"/>
          <w:sz w:val="28"/>
          <w:szCs w:val="28"/>
        </w:rPr>
        <w:t>ч</w:t>
      </w:r>
      <w:proofErr w:type="gramEnd"/>
      <w:r w:rsidRPr="002E3FF1">
        <w:rPr>
          <w:color w:val="010101"/>
          <w:sz w:val="28"/>
          <w:szCs w:val="28"/>
        </w:rPr>
        <w:t xml:space="preserve">. 2 ст. 112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4. умышленное причинение легкого вреда здоровью по указанным мотивам – </w:t>
      </w:r>
      <w:proofErr w:type="gramStart"/>
      <w:r w:rsidRPr="002E3FF1">
        <w:rPr>
          <w:color w:val="010101"/>
          <w:sz w:val="28"/>
          <w:szCs w:val="28"/>
        </w:rPr>
        <w:t>ч</w:t>
      </w:r>
      <w:proofErr w:type="gramEnd"/>
      <w:r w:rsidRPr="002E3FF1">
        <w:rPr>
          <w:color w:val="010101"/>
          <w:sz w:val="28"/>
          <w:szCs w:val="28"/>
        </w:rPr>
        <w:t xml:space="preserve">. 2 ст. 115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5. побои, совершенные по указанным мотивам – </w:t>
      </w:r>
      <w:proofErr w:type="gramStart"/>
      <w:r w:rsidRPr="002E3FF1">
        <w:rPr>
          <w:color w:val="010101"/>
          <w:sz w:val="28"/>
          <w:szCs w:val="28"/>
        </w:rPr>
        <w:t>ч</w:t>
      </w:r>
      <w:proofErr w:type="gramEnd"/>
      <w:r w:rsidRPr="002E3FF1">
        <w:rPr>
          <w:color w:val="010101"/>
          <w:sz w:val="28"/>
          <w:szCs w:val="28"/>
        </w:rPr>
        <w:t xml:space="preserve">. 2 ст. 116 УК РФ; </w:t>
      </w:r>
    </w:p>
    <w:p w:rsidR="006F4F46"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6. истязание по тем же мотивам – п. "</w:t>
      </w:r>
      <w:proofErr w:type="spellStart"/>
      <w:r w:rsidRPr="002E3FF1">
        <w:rPr>
          <w:color w:val="010101"/>
          <w:sz w:val="28"/>
          <w:szCs w:val="28"/>
        </w:rPr>
        <w:t>з</w:t>
      </w:r>
      <w:proofErr w:type="spellEnd"/>
      <w:r w:rsidRPr="002E3FF1">
        <w:rPr>
          <w:color w:val="010101"/>
          <w:sz w:val="28"/>
          <w:szCs w:val="28"/>
        </w:rPr>
        <w:t xml:space="preserve">" ч. 2 ст. 117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7. угроза убийством или причинением тяжкого вреда здоровью по тем же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мотивам – п. 2 ст. 119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II. Преступления против конституционных прав и свобод человека 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гражданина:</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1. дискриминация в зависимости от его пола, расы, национальности, языка,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происхождения, религии и т.д. – ст. 136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2. воспрепятствование осуществлению права на свободу совести 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вероисповеданий – ст. 148 УК РФ </w:t>
      </w:r>
    </w:p>
    <w:p w:rsid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3. воспрепятствование проведению собрания, митинга, демонстрации, шествия, пикетирования или участию в них – ст. 149 УК РФ. </w:t>
      </w:r>
    </w:p>
    <w:p w:rsidR="006F4F46" w:rsidRDefault="006F4F46" w:rsidP="006F4F46">
      <w:pPr>
        <w:pStyle w:val="a3"/>
        <w:shd w:val="clear" w:color="auto" w:fill="FFFFFF"/>
        <w:spacing w:before="0" w:beforeAutospacing="0" w:after="0" w:afterAutospacing="0" w:line="360" w:lineRule="auto"/>
        <w:rPr>
          <w:color w:val="010101"/>
          <w:sz w:val="28"/>
          <w:szCs w:val="28"/>
        </w:rPr>
      </w:pPr>
    </w:p>
    <w:p w:rsidR="006F4F46" w:rsidRPr="002E3FF1" w:rsidRDefault="006F4F46" w:rsidP="006F4F46">
      <w:pPr>
        <w:pStyle w:val="a3"/>
        <w:shd w:val="clear" w:color="auto" w:fill="FFFFFF"/>
        <w:spacing w:before="0" w:beforeAutospacing="0" w:after="0" w:afterAutospacing="0" w:line="360" w:lineRule="auto"/>
        <w:rPr>
          <w:color w:val="010101"/>
          <w:sz w:val="28"/>
          <w:szCs w:val="28"/>
        </w:rPr>
      </w:pP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lastRenderedPageBreak/>
        <w:t xml:space="preserve">III. Экстремистскими преступлениями являются преступления </w:t>
      </w:r>
      <w:proofErr w:type="gramStart"/>
      <w:r w:rsidRPr="002E3FF1">
        <w:rPr>
          <w:color w:val="010101"/>
          <w:sz w:val="28"/>
          <w:szCs w:val="28"/>
        </w:rPr>
        <w:t>против</w:t>
      </w:r>
      <w:proofErr w:type="gram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общественной безопасности и общественной нравственности, а так же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безопасности государства:</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1. хулиганство, совершенное по мотивам политической, расовой, национальной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или религиозной ненависти или вражды или по мотивам ненависти или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вражды в отношении какой-либо социальной группы – </w:t>
      </w:r>
      <w:proofErr w:type="gramStart"/>
      <w:r w:rsidRPr="002E3FF1">
        <w:rPr>
          <w:color w:val="010101"/>
          <w:sz w:val="28"/>
          <w:szCs w:val="28"/>
        </w:rPr>
        <w:t>ч</w:t>
      </w:r>
      <w:proofErr w:type="gramEnd"/>
      <w:r w:rsidRPr="002E3FF1">
        <w:rPr>
          <w:color w:val="010101"/>
          <w:sz w:val="28"/>
          <w:szCs w:val="28"/>
        </w:rPr>
        <w:t xml:space="preserve">. 1 ст. 213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2. вандализм, совершенный по тем же мотивам – </w:t>
      </w:r>
      <w:proofErr w:type="gramStart"/>
      <w:r w:rsidRPr="002E3FF1">
        <w:rPr>
          <w:color w:val="010101"/>
          <w:sz w:val="28"/>
          <w:szCs w:val="28"/>
        </w:rPr>
        <w:t>ч</w:t>
      </w:r>
      <w:proofErr w:type="gramEnd"/>
      <w:r w:rsidRPr="002E3FF1">
        <w:rPr>
          <w:color w:val="010101"/>
          <w:sz w:val="28"/>
          <w:szCs w:val="28"/>
        </w:rPr>
        <w:t xml:space="preserve">. 2 ст. 214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3. надругательство над телами умерших и местами их захоронения,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совершенное по указанным мотивам – п. "б" </w:t>
      </w:r>
      <w:proofErr w:type="gramStart"/>
      <w:r w:rsidRPr="002E3FF1">
        <w:rPr>
          <w:color w:val="010101"/>
          <w:sz w:val="28"/>
          <w:szCs w:val="28"/>
        </w:rPr>
        <w:t>ч</w:t>
      </w:r>
      <w:proofErr w:type="gramEnd"/>
      <w:r w:rsidRPr="002E3FF1">
        <w:rPr>
          <w:color w:val="010101"/>
          <w:sz w:val="28"/>
          <w:szCs w:val="28"/>
        </w:rPr>
        <w:t xml:space="preserve">. 2 ст. 244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4. возбуждение ненависти либо вражды, а равно унижение </w:t>
      </w:r>
      <w:proofErr w:type="gramStart"/>
      <w:r w:rsidRPr="002E3FF1">
        <w:rPr>
          <w:color w:val="010101"/>
          <w:sz w:val="28"/>
          <w:szCs w:val="28"/>
        </w:rPr>
        <w:t>человеческого</w:t>
      </w:r>
      <w:proofErr w:type="gramEnd"/>
      <w:r w:rsidRPr="002E3FF1">
        <w:rPr>
          <w:color w:val="010101"/>
          <w:sz w:val="28"/>
          <w:szCs w:val="28"/>
        </w:rPr>
        <w:t xml:space="preserve">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достоинства по указанным мотивам – ст. 282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5. организация экстремистского сообщества – ст. 282.1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6. организация деятельности экстремистской организации – ст. 282.2 УК РФ.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По общему правилу к уголовной ответственности привлекаются лица, достигшие возраста 16 лет. Однако за некоторые, особенно тяжкие преступления (убийство, вандализм, хулиганство при отягчающих обстоятельствах, причинение тяжкого и среднего вреда здоровью и некоторые другие) ответственность несут граждане, достигшие 14 лет.</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Степень уголовной ответственности зависит от степени тяжести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proofErr w:type="gramStart"/>
      <w:r w:rsidRPr="002E3FF1">
        <w:rPr>
          <w:color w:val="010101"/>
          <w:sz w:val="28"/>
          <w:szCs w:val="28"/>
        </w:rPr>
        <w:t xml:space="preserve">преступления – штраф от ста тысяч рублей до лишения свободы (от шести </w:t>
      </w:r>
      <w:proofErr w:type="gramEnd"/>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месяцев до пожизненного заключения).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Если вы заметили, что кто-то из ваших знакомых детей проявляет признаки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экстремизма (демонстрирует свастику на рукаве и др.), поговорите с ним,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обратитесь в полицию, в комиссию по делам несовершеннолетних и защиты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их прав для предотвращения противоправных действий. Помните, что лица, добровольно прекратившие участие в деятельности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 xml:space="preserve">общественного или религиозного объединения, которые признаны судом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proofErr w:type="gramStart"/>
      <w:r w:rsidRPr="002E3FF1">
        <w:rPr>
          <w:color w:val="010101"/>
          <w:sz w:val="28"/>
          <w:szCs w:val="28"/>
        </w:rPr>
        <w:t>экстремистскими</w:t>
      </w:r>
      <w:proofErr w:type="gramEnd"/>
      <w:r w:rsidRPr="002E3FF1">
        <w:rPr>
          <w:color w:val="010101"/>
          <w:sz w:val="28"/>
          <w:szCs w:val="28"/>
        </w:rPr>
        <w:t xml:space="preserve">, освобождаются от уголовной ответственности.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Экстремизм - враг здорового общества, наш общий враг!</w:t>
      </w:r>
    </w:p>
    <w:p w:rsidR="002E3FF1" w:rsidRPr="002E3FF1" w:rsidRDefault="002E3FF1" w:rsidP="006F4F46">
      <w:pPr>
        <w:shd w:val="clear" w:color="auto" w:fill="FFFFFF"/>
        <w:spacing w:after="0" w:line="360" w:lineRule="auto"/>
        <w:outlineLvl w:val="0"/>
        <w:rPr>
          <w:rFonts w:ascii="Times New Roman" w:eastAsia="Times New Roman" w:hAnsi="Times New Roman" w:cs="Times New Roman"/>
          <w:color w:val="000000"/>
          <w:kern w:val="36"/>
          <w:sz w:val="28"/>
          <w:szCs w:val="28"/>
        </w:rPr>
      </w:pP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Статьей 13 Конституции РФ и законами запрещается разжигание социальной, расовой, национальной и религиозной розни, унижения достоинства человека в зависимости от его пола, расы, национальности, языка, происхождения и отношения к религии.</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Слово «экстремизм» происходит от латинского слова «</w:t>
      </w:r>
      <w:proofErr w:type="spellStart"/>
      <w:r w:rsidRPr="002E3FF1">
        <w:rPr>
          <w:color w:val="010101"/>
          <w:sz w:val="28"/>
          <w:szCs w:val="28"/>
        </w:rPr>
        <w:t>extremus</w:t>
      </w:r>
      <w:proofErr w:type="spellEnd"/>
      <w:r w:rsidRPr="002E3FF1">
        <w:rPr>
          <w:color w:val="010101"/>
          <w:sz w:val="28"/>
          <w:szCs w:val="28"/>
        </w:rPr>
        <w:t>», что означает – крайний. «Экстремист» трактуется как человек, придерживающийся крайних взглядов, сторонник крайних мер. </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Законодательство Российской Федерации предусматривает административную и уголовную ответственность за осуществление экстремистской деятельности.</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Так, статья 280 УК РФ предусматривает уголовную ответственность за публичные призывы к осуществлению экстремистской деятельности.</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r w:rsidRPr="002E3FF1">
        <w:rPr>
          <w:color w:val="010101"/>
          <w:sz w:val="28"/>
          <w:szCs w:val="28"/>
        </w:rPr>
        <w:t>Статья 282 УК РФ предусматривает уголовную ответственность за возбуждение ненависти и вражды, а также унижение достоинства человека по признакам пола, расы, национальности, языка, происхождения, отношения к религии, а равно принадлежности к какой либо социальной группе, совершенные публично либо с использованием средств массовой информации. По этим статьям предусмотрено наказание до 5 лет лишения свободы.  При этом противоправные действия могут выражаться  в публичных выкриках, размещении в средствах массовой информации и сети Интернет материалов, изготовлении и расклеивании листовок, размещении на фасадах зданий надписей и изображений, если все эти действия  носят  экстремистский характер. За последнее время судами нашей области вынесены приговоры по ст. 282 УК РФ в отношении 5 человек за совершение  таких действия.</w:t>
      </w:r>
    </w:p>
    <w:p w:rsidR="002E3FF1" w:rsidRPr="002E3FF1" w:rsidRDefault="002E3FF1" w:rsidP="006F4F46">
      <w:pPr>
        <w:pStyle w:val="a3"/>
        <w:shd w:val="clear" w:color="auto" w:fill="FFFFFF"/>
        <w:spacing w:before="0" w:beforeAutospacing="0" w:after="0" w:afterAutospacing="0" w:line="360" w:lineRule="auto"/>
        <w:rPr>
          <w:color w:val="010101"/>
          <w:sz w:val="28"/>
          <w:szCs w:val="28"/>
        </w:rPr>
      </w:pPr>
    </w:p>
    <w:p w:rsidR="006F4F46" w:rsidRDefault="006F4F46" w:rsidP="006F4F46">
      <w:pPr>
        <w:pStyle w:val="2"/>
        <w:shd w:val="clear" w:color="auto" w:fill="FFFFFF"/>
        <w:spacing w:before="0" w:line="360" w:lineRule="auto"/>
        <w:rPr>
          <w:rFonts w:ascii="Times New Roman" w:hAnsi="Times New Roman" w:cs="Times New Roman"/>
          <w:color w:val="000000"/>
          <w:sz w:val="28"/>
          <w:szCs w:val="28"/>
        </w:rPr>
      </w:pPr>
    </w:p>
    <w:p w:rsidR="009B2ADC" w:rsidRPr="009B2ADC" w:rsidRDefault="009B2ADC" w:rsidP="006F4F46">
      <w:pPr>
        <w:pStyle w:val="2"/>
        <w:shd w:val="clear" w:color="auto" w:fill="FFFFFF"/>
        <w:spacing w:before="0" w:line="360" w:lineRule="auto"/>
        <w:rPr>
          <w:rFonts w:ascii="Times New Roman" w:hAnsi="Times New Roman" w:cs="Times New Roman"/>
          <w:color w:val="000000"/>
          <w:sz w:val="28"/>
          <w:szCs w:val="28"/>
        </w:rPr>
      </w:pPr>
      <w:r w:rsidRPr="009B2ADC">
        <w:rPr>
          <w:rFonts w:ascii="Times New Roman" w:hAnsi="Times New Roman" w:cs="Times New Roman"/>
          <w:color w:val="000000"/>
          <w:sz w:val="28"/>
          <w:szCs w:val="28"/>
        </w:rPr>
        <w:t>Статья 214. Вандализм</w:t>
      </w:r>
    </w:p>
    <w:p w:rsidR="009B2ADC" w:rsidRPr="009B2ADC" w:rsidRDefault="009B2ADC" w:rsidP="006F4F46">
      <w:pPr>
        <w:shd w:val="clear" w:color="auto" w:fill="FFFFFF"/>
        <w:spacing w:after="0" w:line="360" w:lineRule="auto"/>
        <w:rPr>
          <w:rFonts w:ascii="Times New Roman" w:hAnsi="Times New Roman" w:cs="Times New Roman"/>
          <w:color w:val="000000"/>
          <w:sz w:val="28"/>
          <w:szCs w:val="28"/>
        </w:rPr>
      </w:pPr>
      <w:hyperlink r:id="rId4" w:tooltip="Уголовный кодекс РФ" w:history="1">
        <w:r w:rsidRPr="009B2ADC">
          <w:rPr>
            <w:rStyle w:val="a4"/>
            <w:rFonts w:ascii="Times New Roman" w:hAnsi="Times New Roman" w:cs="Times New Roman"/>
            <w:b/>
            <w:bCs/>
            <w:color w:val="707070"/>
            <w:sz w:val="28"/>
            <w:szCs w:val="28"/>
          </w:rPr>
          <w:t>[Уголовный кодекс РФ]</w:t>
        </w:r>
      </w:hyperlink>
      <w:r w:rsidRPr="009B2ADC">
        <w:rPr>
          <w:rStyle w:val="apple-converted-space"/>
          <w:rFonts w:ascii="Times New Roman" w:hAnsi="Times New Roman" w:cs="Times New Roman"/>
          <w:color w:val="000000"/>
          <w:sz w:val="28"/>
          <w:szCs w:val="28"/>
        </w:rPr>
        <w:t> </w:t>
      </w:r>
      <w:hyperlink r:id="rId5" w:tooltip="Преступления против общественной безопасности" w:history="1">
        <w:r w:rsidRPr="009B2ADC">
          <w:rPr>
            <w:rStyle w:val="a4"/>
            <w:rFonts w:ascii="Times New Roman" w:hAnsi="Times New Roman" w:cs="Times New Roman"/>
            <w:b/>
            <w:bCs/>
            <w:color w:val="707070"/>
            <w:sz w:val="28"/>
            <w:szCs w:val="28"/>
          </w:rPr>
          <w:t>[Глава 24]</w:t>
        </w:r>
      </w:hyperlink>
      <w:r w:rsidRPr="009B2ADC">
        <w:rPr>
          <w:rStyle w:val="apple-converted-space"/>
          <w:rFonts w:ascii="Times New Roman" w:hAnsi="Times New Roman" w:cs="Times New Roman"/>
          <w:color w:val="000000"/>
          <w:sz w:val="28"/>
          <w:szCs w:val="28"/>
        </w:rPr>
        <w:t> </w:t>
      </w:r>
      <w:hyperlink r:id="rId6" w:tooltip="Вандализм" w:history="1">
        <w:r w:rsidRPr="009B2ADC">
          <w:rPr>
            <w:rStyle w:val="a4"/>
            <w:rFonts w:ascii="Times New Roman" w:hAnsi="Times New Roman" w:cs="Times New Roman"/>
            <w:b/>
            <w:bCs/>
            <w:color w:val="707070"/>
            <w:sz w:val="28"/>
            <w:szCs w:val="28"/>
          </w:rPr>
          <w:t>[Статья 214]</w:t>
        </w:r>
      </w:hyperlink>
    </w:p>
    <w:p w:rsidR="009B2ADC" w:rsidRPr="009B2ADC" w:rsidRDefault="009B2ADC" w:rsidP="006F4F46">
      <w:pPr>
        <w:pStyle w:val="a3"/>
        <w:shd w:val="clear" w:color="auto" w:fill="FFFFFF"/>
        <w:spacing w:before="0" w:beforeAutospacing="0" w:after="0" w:afterAutospacing="0" w:line="360" w:lineRule="auto"/>
        <w:rPr>
          <w:color w:val="000000"/>
          <w:sz w:val="28"/>
          <w:szCs w:val="28"/>
        </w:rPr>
      </w:pPr>
      <w:r w:rsidRPr="009B2ADC">
        <w:rPr>
          <w:color w:val="000000"/>
          <w:sz w:val="28"/>
          <w:szCs w:val="28"/>
        </w:rPr>
        <w:t>1. Вандализм, то есть осквернение зданий или иных сооружений, порча имущества на общественном транспорте или в иных общественных местах, -</w:t>
      </w:r>
    </w:p>
    <w:p w:rsidR="009B2ADC" w:rsidRPr="009B2ADC" w:rsidRDefault="009B2ADC" w:rsidP="006F4F46">
      <w:pPr>
        <w:pStyle w:val="a3"/>
        <w:shd w:val="clear" w:color="auto" w:fill="FFFFFF"/>
        <w:spacing w:before="0" w:beforeAutospacing="0" w:after="0" w:afterAutospacing="0" w:line="360" w:lineRule="auto"/>
        <w:rPr>
          <w:color w:val="000000"/>
          <w:sz w:val="28"/>
          <w:szCs w:val="28"/>
        </w:rPr>
      </w:pPr>
      <w:r w:rsidRPr="009B2ADC">
        <w:rPr>
          <w:color w:val="000000"/>
          <w:sz w:val="28"/>
          <w:szCs w:val="28"/>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B2ADC" w:rsidRPr="009B2ADC" w:rsidRDefault="009B2ADC" w:rsidP="006F4F46">
      <w:pPr>
        <w:pStyle w:val="a3"/>
        <w:shd w:val="clear" w:color="auto" w:fill="FFFFFF"/>
        <w:spacing w:before="0" w:beforeAutospacing="0" w:after="0" w:afterAutospacing="0" w:line="360" w:lineRule="auto"/>
        <w:rPr>
          <w:color w:val="000000"/>
          <w:sz w:val="28"/>
          <w:szCs w:val="28"/>
        </w:rPr>
      </w:pPr>
      <w:r w:rsidRPr="009B2ADC">
        <w:rPr>
          <w:color w:val="000000"/>
          <w:sz w:val="28"/>
          <w:szCs w:val="28"/>
        </w:rP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B2ADC" w:rsidRPr="009B2ADC" w:rsidRDefault="009B2ADC" w:rsidP="006F4F46">
      <w:pPr>
        <w:pStyle w:val="a3"/>
        <w:shd w:val="clear" w:color="auto" w:fill="FFFFFF"/>
        <w:spacing w:before="0" w:beforeAutospacing="0" w:after="0" w:afterAutospacing="0" w:line="360" w:lineRule="auto"/>
        <w:rPr>
          <w:color w:val="000000"/>
          <w:sz w:val="28"/>
          <w:szCs w:val="28"/>
        </w:rPr>
      </w:pPr>
      <w:r w:rsidRPr="009B2ADC">
        <w:rPr>
          <w:color w:val="000000"/>
          <w:sz w:val="28"/>
          <w:szCs w:val="28"/>
        </w:rP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9B2ADC" w:rsidRPr="009B2ADC" w:rsidRDefault="009B2ADC" w:rsidP="006F4F46">
      <w:pPr>
        <w:spacing w:after="0" w:line="360" w:lineRule="auto"/>
        <w:rPr>
          <w:rFonts w:ascii="Times New Roman" w:hAnsi="Times New Roman" w:cs="Times New Roman"/>
          <w:color w:val="010101"/>
          <w:sz w:val="28"/>
          <w:szCs w:val="28"/>
          <w:shd w:val="clear" w:color="auto" w:fill="FFFFFF"/>
        </w:rPr>
      </w:pPr>
    </w:p>
    <w:p w:rsidR="002E3FF1" w:rsidRPr="002E3FF1" w:rsidRDefault="002E3FF1" w:rsidP="006F4F46">
      <w:pPr>
        <w:spacing w:after="0" w:line="360" w:lineRule="auto"/>
        <w:rPr>
          <w:rFonts w:ascii="Times New Roman" w:hAnsi="Times New Roman" w:cs="Times New Roman"/>
          <w:sz w:val="28"/>
          <w:szCs w:val="28"/>
        </w:rPr>
      </w:pPr>
      <w:r w:rsidRPr="002E3FF1">
        <w:rPr>
          <w:rFonts w:ascii="Times New Roman" w:hAnsi="Times New Roman" w:cs="Times New Roman"/>
          <w:color w:val="010101"/>
          <w:sz w:val="28"/>
          <w:szCs w:val="28"/>
          <w:shd w:val="clear" w:color="auto" w:fill="FFFFFF"/>
        </w:rPr>
        <w:t>Часть 2 статьи 214 Уголовного Кодекса РФ устанавливает уголовную ответственность за осквернение зданий  и сооружений, порчу имущества на общественном транспорте или в иных общественных местах, совершенные по мотивам политической, идеологической расовой, национальной или религиозной ненависти или вражды. За эти деяния установлена ответственность в виде лишения свободы сроком до 3 лет.</w:t>
      </w:r>
    </w:p>
    <w:sectPr w:rsidR="002E3FF1" w:rsidRPr="002E3F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E3FF1"/>
    <w:rsid w:val="002E3FF1"/>
    <w:rsid w:val="006F4F46"/>
    <w:rsid w:val="009B2AD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3F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B2A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3F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E3FF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9B2ADC"/>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9B2ADC"/>
    <w:rPr>
      <w:color w:val="0000FF"/>
      <w:u w:val="single"/>
    </w:rPr>
  </w:style>
  <w:style w:type="character" w:customStyle="1" w:styleId="apple-converted-space">
    <w:name w:val="apple-converted-space"/>
    <w:basedOn w:val="a0"/>
    <w:rsid w:val="009B2ADC"/>
  </w:style>
</w:styles>
</file>

<file path=word/webSettings.xml><?xml version="1.0" encoding="utf-8"?>
<w:webSettings xmlns:r="http://schemas.openxmlformats.org/officeDocument/2006/relationships" xmlns:w="http://schemas.openxmlformats.org/wordprocessingml/2006/main">
  <w:divs>
    <w:div w:id="376197779">
      <w:bodyDiv w:val="1"/>
      <w:marLeft w:val="0"/>
      <w:marRight w:val="0"/>
      <w:marTop w:val="0"/>
      <w:marBottom w:val="0"/>
      <w:divBdr>
        <w:top w:val="none" w:sz="0" w:space="0" w:color="auto"/>
        <w:left w:val="none" w:sz="0" w:space="0" w:color="auto"/>
        <w:bottom w:val="none" w:sz="0" w:space="0" w:color="auto"/>
        <w:right w:val="none" w:sz="0" w:space="0" w:color="auto"/>
      </w:divBdr>
    </w:div>
    <w:div w:id="1090078186">
      <w:bodyDiv w:val="1"/>
      <w:marLeft w:val="0"/>
      <w:marRight w:val="0"/>
      <w:marTop w:val="0"/>
      <w:marBottom w:val="0"/>
      <w:divBdr>
        <w:top w:val="none" w:sz="0" w:space="0" w:color="auto"/>
        <w:left w:val="none" w:sz="0" w:space="0" w:color="auto"/>
        <w:bottom w:val="none" w:sz="0" w:space="0" w:color="auto"/>
        <w:right w:val="none" w:sz="0" w:space="0" w:color="auto"/>
      </w:divBdr>
    </w:div>
    <w:div w:id="11628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uk/214/" TargetMode="External"/><Relationship Id="rId5" Type="http://schemas.openxmlformats.org/officeDocument/2006/relationships/hyperlink" Target="http://www.zakonrf.info/uk/gl24/" TargetMode="External"/><Relationship Id="rId4" Type="http://schemas.openxmlformats.org/officeDocument/2006/relationships/hyperlink" Target="http://www.zakonrf.info/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2013-03-25T06:44:00Z</dcterms:created>
  <dcterms:modified xsi:type="dcterms:W3CDTF">2013-03-25T07:02:00Z</dcterms:modified>
</cp:coreProperties>
</file>