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B8" w:rsidRDefault="00CA17B8" w:rsidP="00CA17B8">
      <w:pPr>
        <w:pStyle w:val="a3"/>
        <w:jc w:val="center"/>
      </w:pPr>
      <w:r>
        <w:rPr>
          <w:b/>
          <w:bCs/>
        </w:rPr>
        <w:t>РЕКОМЕНДАЦИИ ПСИХОЛОГОВ</w:t>
      </w:r>
    </w:p>
    <w:p w:rsidR="00CA17B8" w:rsidRDefault="00CA17B8" w:rsidP="00CA17B8">
      <w:pPr>
        <w:pStyle w:val="a3"/>
      </w:pPr>
      <w:r>
        <w:t xml:space="preserve"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 </w:t>
      </w:r>
    </w:p>
    <w:p w:rsidR="00CA17B8" w:rsidRDefault="00CA17B8" w:rsidP="00CA17B8">
      <w:pPr>
        <w:pStyle w:val="a3"/>
      </w:pPr>
      <w: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CA17B8" w:rsidRDefault="00CA17B8" w:rsidP="00CA17B8">
      <w:pPr>
        <w:pStyle w:val="a3"/>
      </w:pPr>
      <w:r>
        <w:t xml:space="preserve"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 Поэтому направленность профилактических мероприятий должна быть связана с возрастными особенностями детей. </w:t>
      </w:r>
    </w:p>
    <w:p w:rsidR="00CA17B8" w:rsidRDefault="00CA17B8" w:rsidP="00CA17B8">
      <w:pPr>
        <w:pStyle w:val="a3"/>
      </w:pPr>
      <w:r>
        <w:t xml:space="preserve"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</w:t>
      </w:r>
    </w:p>
    <w:p w:rsidR="00CA17B8" w:rsidRDefault="00CA17B8" w:rsidP="00CA17B8">
      <w:pPr>
        <w:pStyle w:val="a3"/>
      </w:pPr>
      <w: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</w:t>
      </w:r>
    </w:p>
    <w:p w:rsidR="00CA17B8" w:rsidRDefault="00CA17B8" w:rsidP="00CA17B8">
      <w:pPr>
        <w:pStyle w:val="a3"/>
      </w:pPr>
      <w:r>
        <w:rPr>
          <w:b/>
          <w:bCs/>
        </w:rPr>
        <w:t>Родители, помните!</w:t>
      </w:r>
      <w:r>
        <w:t xml:space="preserve"> 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CA17B8" w:rsidRDefault="00CA17B8" w:rsidP="00CA17B8">
      <w:pPr>
        <w:pStyle w:val="a3"/>
      </w:pPr>
      <w: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CA17B8" w:rsidRDefault="00CA17B8" w:rsidP="00CA17B8">
      <w:pPr>
        <w:pStyle w:val="a3"/>
      </w:pPr>
      <w:r>
        <w:lastRenderedPageBreak/>
        <w:t xml:space="preserve"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и ни опаздывали. Только совместными усилиями мы сможем оградить наших детей от беды! </w:t>
      </w:r>
    </w:p>
    <w:p w:rsidR="00CA17B8" w:rsidRDefault="00CA17B8" w:rsidP="00CA17B8">
      <w:pPr>
        <w:pStyle w:val="a3"/>
      </w:pPr>
      <w:r>
        <w:t>Как научить ребенка безопасному поведению на дороге?</w:t>
      </w:r>
    </w:p>
    <w:p w:rsidR="00CA17B8" w:rsidRDefault="00CA17B8" w:rsidP="00CA17B8">
      <w:pPr>
        <w:pStyle w:val="a3"/>
      </w:pPr>
      <w: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CA17B8" w:rsidRDefault="00CA17B8" w:rsidP="00CA17B8">
      <w:pPr>
        <w:pStyle w:val="a3"/>
      </w:pPr>
      <w:r>
        <w:t xml:space="preserve">Специалисты отмечают, что целесообразно формировать у детей </w:t>
      </w:r>
      <w:r>
        <w:rPr>
          <w:b/>
          <w:bCs/>
          <w:u w:val="single"/>
        </w:rPr>
        <w:t>четыре вида навыков</w:t>
      </w:r>
      <w:r>
        <w:rPr>
          <w:u w:val="single"/>
        </w:rPr>
        <w:t>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1. Навык наблюдения.</w:t>
      </w:r>
      <w:r>
        <w:t xml:space="preserve"> 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CA17B8" w:rsidRDefault="00CA17B8" w:rsidP="00CA17B8">
      <w:pPr>
        <w:pStyle w:val="a3"/>
      </w:pPr>
      <w:r>
        <w:t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будет наблюдать внимательнее и будет видеть автобус через дорогу не только как автобус, нужный ему, но и как автобус, отвлекающий внимание от опасности.</w:t>
      </w:r>
    </w:p>
    <w:p w:rsidR="00CA17B8" w:rsidRDefault="00CA17B8" w:rsidP="00CA17B8">
      <w:pPr>
        <w:pStyle w:val="a3"/>
      </w:pPr>
      <w: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2. «Навык сопротивления» волнению или спешке.</w:t>
      </w:r>
      <w:r>
        <w:t xml:space="preserve"> 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 xml:space="preserve">3. Навык «переключения на проезжую часть». </w:t>
      </w:r>
      <w:r>
        <w:t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натренировывает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lastRenderedPageBreak/>
        <w:t>4. Навык «переключения на самоконтроль».</w:t>
      </w:r>
      <w:r>
        <w:t xml:space="preserve"> 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A17B8"/>
    <w:rsid w:val="00137F75"/>
    <w:rsid w:val="0028371F"/>
    <w:rsid w:val="007B325F"/>
    <w:rsid w:val="007B3303"/>
    <w:rsid w:val="0088665B"/>
    <w:rsid w:val="00897EBB"/>
    <w:rsid w:val="00CA17B8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6182</Characters>
  <Application>Microsoft Office Word</Application>
  <DocSecurity>0</DocSecurity>
  <Lines>51</Lines>
  <Paragraphs>14</Paragraphs>
  <ScaleCrop>false</ScaleCrop>
  <Company>home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учитель</cp:lastModifiedBy>
  <cp:revision>2</cp:revision>
  <dcterms:created xsi:type="dcterms:W3CDTF">2017-06-14T12:08:00Z</dcterms:created>
  <dcterms:modified xsi:type="dcterms:W3CDTF">2017-06-14T12:08:00Z</dcterms:modified>
</cp:coreProperties>
</file>