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bookmarkStart w:id="0" w:name="_GoBack"/>
      <w:bookmarkEnd w:id="0"/>
      <w:r>
        <w:rPr>
          <w:rFonts w:cs="Times New Roman" w:ascii="Times New Roman" w:hAnsi="Times New Roman"/>
          <w:b/>
          <w:sz w:val="28"/>
          <w:szCs w:val="28"/>
        </w:rPr>
        <w:t xml:space="preserve">Информация о планируемых мероприятиях адвокатами АПСО Свердловской области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 День правовой помощи детям 20 ноября 2018 года</w:t>
      </w:r>
    </w:p>
    <w:tbl>
      <w:tblPr>
        <w:tblStyle w:val="ad"/>
        <w:tblW w:w="1492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101"/>
        <w:gridCol w:w="2332"/>
        <w:gridCol w:w="4088"/>
        <w:gridCol w:w="3207"/>
        <w:gridCol w:w="4199"/>
      </w:tblGrid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Место (наименование и адрес) и время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проведения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Виды оказываемой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правовой помощи в соответствии с законодательством о бесплатной юридической помощи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Участники мероприятия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(кто проводит мероприятие) и для кого проводится мероприятие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(для учащихся)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Лекции,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юрконсультации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«Алапаевский индустриальный техникум» г.Алапаевск, ул.Ленина, 35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Разъяснение законодательства и устные консультации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Свердловская областная коллегия адвокатов (СОКА)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«Артемовский колледж точного приборостроения» г.Артемовский, ул.Мира, 13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ГБПОУ СО «Артинский агропромышленный техникум» п.Арти,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ул.Ленина, 258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Юрконсультация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Артинского ГО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«Асбестовский политехникум» г.Асбест, ул.Ладыженского, 7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«Белоярский многопрофильный техникум»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р.п.Белоярский, ул.Школьная,1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«Березовский техникум «Профи» г.Березовский, ул.Мира, 5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«Богдановичский политехникум» г.Богданович, ул.Гагарина, 10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«Верхнесалдинский авиаметаллургический техникум» г.Верхняя Салда, ул.Энгельса, 79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«ВПМТТ «Юность» г.Верхняя Пышма, ул.Кривоусова, 53; ул.Лесная, 1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«Екатеринбургский техникум химического машиностроения» г.Екатеринбург, ул.Дагестанская, 36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Коллегия адвокатов «Свердловская областная гильдия адвокатов» (СОГА)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«Областной техникум дизайна и сервиса» Екатеринбург, пер.Красный, 3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«Уральский государственный колледж им.И.И.Ползунова» Екатеринбург, пр.Ленина, 28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ГАПОУ СО «Екатеринбургский монтажный колледж» Екатеринбург, ул.Декабристов, 83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ГБПОУ СО «Уральский колледж бизнеса, управления и технологии красоты» Екатеринбург,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пер.Саранинский, 6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СОГА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«Екатеринбургский экономико-технологический колледж» Екатеринбург, ул.Декабристов, 58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СОГА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«Екатеринбургский автомобильно-дорожный колледж» Екатеринбург, ул.Ленина, 91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«Екатеринбургский колледж транспортного строительства» Екатеринбург, ул.Первомайская, 73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СОГА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«Екатеринбургский промышленно-технологический техникум им.В.М.Курочкина» Екатеринбург, ул.Машиностроителей, 13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«Техникум индустрии питания и услуг «Кулинар» Екатеринбург, ул.Луначарского, 128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СОГА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«Свердловский областной педагогический колледж» Екатеринбург, ул.Юмашева, 20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«Уральский радиотехнический колледж им.А.С.Попова» Екатеринбург, ул.Крауля, 168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«Екатеринбургский торгово-экономический техникум» Екатеринбург, ул.Большакова, 65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СОГА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«Уральский политехнический колледж «Межрегиональный центр компетенций» Екатеринбург, ул.Ленина, 89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СОГА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«Ирбитский гуманитарный колледж» г.Ирбит, ул.Первомайская, 39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«Каменск-Уральский политехнический колледж»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Г.Каменск-Уральский, ул.Алюминиевая, 60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«Каменск-Уральский техникум строительства и жилищно-коммунального хозяйства» г.Каменск-Уральский, ул.Октябрьская, 99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«Каменск-Уральский педагогический колледж» г.Каменск-Уральский, ул.Строителей, 13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«Камышловский педагогический колледж» г.Камышлов, ул.Маяковского, 11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«Карпинский машино- строительный техникум» г.Карпинск, ул.Куйбышева, 54; ул.Мира, 69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«Качканарский горно-промышленный колледж» г.Качканар, ул.Гикалова, 11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«Кировградский техникум промышленности, торговли и сервиса» г.Кировград, ул.Дзержинского, 12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ГАПОУ СО «Красноуральский многопрофильный техникум» г.Красноуральск, ул.Калинина, 14 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«Краснотурьинский индустриальный колледж» г.Краснотурьинск, ул.Базстроевская, 1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«Красноуфимский аграрный колледж» г.Красноуфимск, ул.Пролетарская, 62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«Нижнетагильский педагогический колледж № 1» г.Нижний Тагил, ул.Островского,3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«Нижнетагильский педагогический колледж № 2» г.Нижний Тагил, ул.Коровина, 1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37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«Нижнетагильский строительный колледж» г.Нижний Тагил, пр.Мира, 58; Черноисточинское шоссе, 58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«Нижнетагильский техникум металлообрабатывающих производств и сервиса» г.Нижний Тагил, ул.Юности, 9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39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«Нижнетагильский государственный профессиональным колледж им.Н.А.Демидова» г.Нижний Тагил, ул.К.Маркса, 2; ул.Мира, 57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«Нижнетагильский горно-металлургический колледж им.Е.А. и М.Е.Черепановых» г.Нижний Тагил, пр.Ленина,38; ул.Циолковского,41; ул.Индустриальная, 66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«Нижнетагильский железнодорожный техникум» г.Нижний Тагил, ул.Балакинская,2а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«Нижнетагильский торгово-экономический колледж» г.Нижний Тагил, пр.Ленина, 2а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«Уральский горнозаводской колледж им.Демидовых» г.Невьянск, ул.Луначарского, 26/1; ул.Дзержинского, 6а/2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«Новоуральский технологический колледж» г.Новоуральск, ул.Чкалова, 11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«Первоуральский политехникум» г.Первоуральск, ул.Чкалова, 17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46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«Полевской многопрофильный техникум им.В.И.Назарова» г.Полевской, ул.Вершинина, 37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47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«Ревдинский многопрофильный техникум» г.Ревда, ул.Спортивная, 18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«Режевской политехникум» г.Реж, ул.Ленина, 4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«Североуральский политехникум» г.Североуральск, ул.Ст.Разина, 1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«Серовский техникум сферы обслуживания и питания» г.Серов, ул.Ленина, 128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«Северный педагогический колледж» г.Серов,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ул.Добрынина, 65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«Слободотуринский аграрно-экономический техникум» г.Слобода Туринская, ул.Советская, 96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Юрконсультация Слободо-Туринского МР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53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«Сухоложский многопрофильный техникум» г.Сухой Лог, ул.Юбилейная, 10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ГБОУ СПО СО «Сысертский социально-экономический техникум» г.Сысерть, мкрн «Воробьёвка»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«Тавдинский техникум им.А.А.Елохина» г.Тавда, ул.Шоссейная, 5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«Талицкий лесотехнический колледж им.Н.И.Кузнецова» г.Талица, ул.Луначарского, 81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57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«Тугулымский многопрофильный техникум» г.Тугулым, ул.Федюнинского, 86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Юрконсультация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Тугулымского ГО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58</w:t>
            </w:r>
          </w:p>
        </w:tc>
        <w:tc>
          <w:tcPr>
            <w:tcW w:w="23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0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«Туринский многопрофильный техникум» г.Туринск, ул.8 Марта, 80</w:t>
            </w:r>
          </w:p>
        </w:tc>
        <w:tc>
          <w:tcPr>
            <w:tcW w:w="32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-«-</w:t>
            </w:r>
          </w:p>
        </w:tc>
        <w:tc>
          <w:tcPr>
            <w:tcW w:w="41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СОКА</w:t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200"/>
        <w:jc w:val="both"/>
        <w:rPr/>
      </w:pPr>
      <w:r>
        <w:rPr/>
      </w:r>
    </w:p>
    <w:sectPr>
      <w:headerReference w:type="default" r:id="rId2"/>
      <w:type w:val="nextPage"/>
      <w:pgSz w:orient="landscape" w:w="16838" w:h="11906"/>
      <w:pgMar w:left="993" w:right="1134" w:header="709" w:top="1134" w:footer="0" w:bottom="567" w:gutter="0"/>
      <w:pgNumType w:fmt="decimal"/>
      <w:formProt w:val="false"/>
      <w:titlePg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621445637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0</w:t>
        </w:r>
        <w:r>
          <w:fldChar w:fldCharType="end"/>
        </w:r>
      </w:p>
    </w:sdtContent>
  </w:sdt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58713d"/>
    <w:rPr>
      <w:color w:val="0000FF" w:themeColor="hyperlink"/>
      <w:u w:val="single"/>
    </w:rPr>
  </w:style>
  <w:style w:type="character" w:styleId="Style15" w:customStyle="1">
    <w:name w:val="Текст выноски Знак"/>
    <w:basedOn w:val="DefaultParagraphFont"/>
    <w:link w:val="a4"/>
    <w:uiPriority w:val="99"/>
    <w:semiHidden/>
    <w:qFormat/>
    <w:rsid w:val="00190e74"/>
    <w:rPr>
      <w:rFonts w:ascii="Tahoma" w:hAnsi="Tahoma" w:cs="Tahoma"/>
      <w:sz w:val="16"/>
      <w:szCs w:val="16"/>
    </w:rPr>
  </w:style>
  <w:style w:type="character" w:styleId="Style16" w:customStyle="1">
    <w:name w:val="Верхний колонтитул Знак"/>
    <w:basedOn w:val="DefaultParagraphFont"/>
    <w:link w:val="a6"/>
    <w:uiPriority w:val="99"/>
    <w:qFormat/>
    <w:rsid w:val="00af360f"/>
    <w:rPr/>
  </w:style>
  <w:style w:type="character" w:styleId="Style17" w:customStyle="1">
    <w:name w:val="Нижний колонтитул Знак"/>
    <w:basedOn w:val="DefaultParagraphFont"/>
    <w:link w:val="a8"/>
    <w:uiPriority w:val="99"/>
    <w:qFormat/>
    <w:rsid w:val="00af360f"/>
    <w:rPr/>
  </w:style>
  <w:style w:type="character" w:styleId="Strong">
    <w:name w:val="Strong"/>
    <w:basedOn w:val="DefaultParagraphFont"/>
    <w:uiPriority w:val="22"/>
    <w:qFormat/>
    <w:rsid w:val="00f43e35"/>
    <w:rPr>
      <w:b/>
      <w:bCs/>
    </w:rPr>
  </w:style>
  <w:style w:type="character" w:styleId="Style18" w:customStyle="1">
    <w:name w:val="Текст сноски Знак"/>
    <w:basedOn w:val="DefaultParagraphFont"/>
    <w:link w:val="ae"/>
    <w:uiPriority w:val="99"/>
    <w:semiHidden/>
    <w:qFormat/>
    <w:rsid w:val="00043e0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qFormat/>
    <w:rsid w:val="00043e00"/>
    <w:rPr>
      <w:vertAlign w:val="superscript"/>
    </w:rPr>
  </w:style>
  <w:style w:type="character" w:styleId="ListLabel1">
    <w:name w:val="ListLabel 1"/>
    <w:qFormat/>
    <w:rPr>
      <w:rFonts w:eastAsia="Times New Roman" w:cs=""/>
    </w:rPr>
  </w:style>
  <w:style w:type="paragraph" w:styleId="Style19">
    <w:name w:val="Заголовок"/>
    <w:basedOn w:val="Normal"/>
    <w:next w:val="Style20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20">
    <w:name w:val="Body Text"/>
    <w:basedOn w:val="Normal"/>
    <w:pPr>
      <w:spacing w:lineRule="auto" w:line="288" w:before="0" w:after="140"/>
    </w:pPr>
    <w:rPr/>
  </w:style>
  <w:style w:type="paragraph" w:styleId="Style21">
    <w:name w:val="List"/>
    <w:basedOn w:val="Style20"/>
    <w:pPr/>
    <w:rPr>
      <w:rFonts w:cs="Mang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190e7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4">
    <w:name w:val="Header"/>
    <w:basedOn w:val="Normal"/>
    <w:link w:val="a7"/>
    <w:uiPriority w:val="99"/>
    <w:unhideWhenUsed/>
    <w:rsid w:val="00af360f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5">
    <w:name w:val="Footer"/>
    <w:basedOn w:val="Normal"/>
    <w:link w:val="a9"/>
    <w:uiPriority w:val="99"/>
    <w:unhideWhenUsed/>
    <w:rsid w:val="00af360f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NormalWeb">
    <w:name w:val="Normal (Web)"/>
    <w:basedOn w:val="Normal"/>
    <w:uiPriority w:val="99"/>
    <w:semiHidden/>
    <w:unhideWhenUsed/>
    <w:qFormat/>
    <w:rsid w:val="00f43e35"/>
    <w:pPr>
      <w:spacing w:lineRule="atLeast" w:line="315" w:before="285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f477a3"/>
    <w:pPr>
      <w:spacing w:before="0" w:after="200"/>
      <w:ind w:left="720" w:hanging="0"/>
      <w:contextualSpacing/>
    </w:pPr>
    <w:rPr/>
  </w:style>
  <w:style w:type="paragraph" w:styleId="Footnotetext">
    <w:name w:val="footnote text"/>
    <w:basedOn w:val="Normal"/>
    <w:link w:val="af"/>
    <w:uiPriority w:val="99"/>
    <w:semiHidden/>
    <w:unhideWhenUsed/>
    <w:qFormat/>
    <w:rsid w:val="00043e00"/>
    <w:pPr>
      <w:spacing w:lineRule="auto" w:line="240" w:before="0" w:after="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59"/>
    <w:rsid w:val="0087132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9B7F2-A96E-417F-8D35-89E8D7E2E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LibreOffice/5.2.4.2$Windows_X86_64 LibreOffice_project/3d5603e1122f0f102b62521720ab13a38a4e0eb0</Application>
  <Pages>16</Pages>
  <Words>832</Words>
  <Characters>5838</Characters>
  <CharactersWithSpaces>6365</CharactersWithSpaces>
  <Paragraphs>311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2018-11-13T13:27:00Z</dcterms:created>
  <dc:creator>Харитонова Елизавета Юрьевна</dc:creator>
  <dc:description/>
  <dc:language>ru-RU</dc:language>
  <cp:lastModifiedBy>Чумакова Лилия Фавзатовна</cp:lastModifiedBy>
  <cp:lastPrinted>2018-11-13T13:27:00Z</cp:lastPrinted>
  <dcterms:modified xsi:type="dcterms:W3CDTF">2018-11-13T13:27:00Z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